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fonts/font11.odttf" ContentType="application/vnd.openxmlformats-officedocument.obfuscatedFont"/>
  <Override PartName="/word/fonts/font9.odttf" ContentType="application/vnd.openxmlformats-officedocument.obfuscatedFont"/>
  <Override PartName="/word/fonts/font8.odttf" ContentType="application/vnd.openxmlformats-officedocument.obfuscatedFont"/>
  <Override PartName="/word/fonts/font7.odttf" ContentType="application/vnd.openxmlformats-officedocument.obfuscatedFont"/>
  <Override PartName="/word/fonts/font6.odttf" ContentType="application/vnd.openxmlformats-officedocument.obfuscatedFont"/>
  <Override PartName="/word/fonts/font2.odttf" ContentType="application/vnd.openxmlformats-officedocument.obfuscatedFont"/>
  <Override PartName="/word/fonts/font13.odttf" ContentType="application/vnd.openxmlformats-officedocument.obfuscatedFont"/>
  <Override PartName="/word/fonts/font16.odttf" ContentType="application/vnd.openxmlformats-officedocument.obfuscatedFont"/>
  <Override PartName="/word/fonts/font1.odttf" ContentType="application/vnd.openxmlformats-officedocument.obfuscatedFont"/>
  <Override PartName="/word/fonts/font12.odttf" ContentType="application/vnd.openxmlformats-officedocument.obfuscatedFont"/>
  <Override PartName="/word/fonts/font15.odttf" ContentType="application/vnd.openxmlformats-officedocument.obfuscatedFont"/>
  <Override PartName="/word/fonts/font14.odttf" ContentType="application/vnd.openxmlformats-officedocument.obfuscatedFont"/>
  <Override PartName="/word/fonts/font3.odttf" ContentType="application/vnd.openxmlformats-officedocument.obfuscatedFont"/>
  <Override PartName="/word/fonts/font10.odttf" ContentType="application/vnd.openxmlformats-officedocument.obfuscatedFont"/>
  <Override PartName="/word/fonts/font4.odttf" ContentType="application/vnd.openxmlformats-officedocument.obfuscatedFont"/>
  <Override PartName="/word/fonts/font17.odttf" ContentType="application/vnd.openxmlformats-officedocument.obfuscatedFont"/>
  <Override PartName="/word/fonts/font5.odttf" ContentType="application/vnd.openxmlformats-officedocument.obfuscatedFont"/>
  <Override PartName="/word/_rels/document.xml.rels" ContentType="application/vnd.openxmlformats-package.relationships+xml"/>
  <Override PartName="/word/_rels/fontTable.xml.rels" ContentType="application/vnd.openxmlformats-package.relationships+xml"/>
  <Override PartName="/word/settings.xml" ContentType="application/vnd.openxmlformats-officedocument.wordprocessingml.settings+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theme/theme1.xml" ContentType="application/vnd.openxmlformats-officedocument.theme+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000000"/>
  <w:body>
    <w:p>
      <w:pPr>
        <w:pStyle w:val="Title"/>
        <w:jc w:val="center"/>
        <w:rPr>
          <w:rFonts w:ascii="Ubuntu Mono" w:hAnsi="Ubuntu Mono"/>
          <w:sz w:val="80"/>
          <w:szCs w:val="80"/>
          <w:lang w:val="en-GB"/>
        </w:rPr>
      </w:pPr>
      <w:r>
        <w:rPr>
          <w:rFonts w:ascii="Ubuntu Mono" w:hAnsi="Ubuntu Mono"/>
          <w:sz w:val="80"/>
          <w:szCs w:val="80"/>
          <w:lang w:val="en-GB"/>
        </w:rPr>
        <w:t>The game „Mäxchen“</w:t>
      </w:r>
    </w:p>
    <w:p>
      <w:pPr>
        <w:pStyle w:val="Normal"/>
        <w:jc w:val="center"/>
        <w:rPr>
          <w:lang w:val="en-GB"/>
        </w:rPr>
      </w:pPr>
      <w:r>
        <w:rPr>
          <w:lang w:val="en-GB"/>
        </w:rPr>
      </w:r>
    </w:p>
    <w:p>
      <w:pPr>
        <w:pStyle w:val="Normal"/>
        <w:jc w:val="both"/>
        <w:rPr>
          <w:rFonts w:ascii="Ubuntu Mono" w:hAnsi="Ubuntu Mono"/>
          <w:lang w:val="en-GB"/>
        </w:rPr>
      </w:pPr>
      <w:r>
        <w:rPr>
          <w:rFonts w:ascii="Ubuntu Mono" w:hAnsi="Ubuntu Mono"/>
          <w:lang w:val="en-GB"/>
        </w:rPr>
      </w:r>
    </w:p>
    <w:p>
      <w:pPr>
        <w:pStyle w:val="Heading1"/>
        <w:rPr>
          <w:rFonts w:ascii="Ubuntu Mono" w:hAnsi="Ubuntu Mono"/>
          <w:lang w:val="en-GB"/>
        </w:rPr>
      </w:pPr>
      <w:bookmarkStart w:id="0" w:name="__RefHeading___Toc356_2567421638"/>
      <w:bookmarkStart w:id="1" w:name="_Toc27682351"/>
      <w:bookmarkEnd w:id="0"/>
      <w:r>
        <w:rPr>
          <w:lang w:val="en-GB"/>
        </w:rPr>
        <w:t>Abstract</w:t>
      </w:r>
      <w:bookmarkEnd w:id="1"/>
    </w:p>
    <w:p>
      <w:pPr>
        <w:pStyle w:val="Normal"/>
        <w:jc w:val="both"/>
        <w:rPr>
          <w:rFonts w:ascii="Ubuntu Mono" w:hAnsi="Ubuntu Mono"/>
          <w:lang w:val="en-GB"/>
        </w:rPr>
      </w:pPr>
      <w:r>
        <w:rPr>
          <w:rFonts w:ascii="Ubuntu Mono" w:hAnsi="Ubuntu Mono"/>
          <w:lang w:val="en-GB"/>
        </w:rPr>
      </w:r>
    </w:p>
    <w:p>
      <w:pPr>
        <w:pStyle w:val="Normal"/>
        <w:jc w:val="both"/>
        <w:rPr>
          <w:rFonts w:ascii="Ubuntu Mono" w:hAnsi="Ubuntu Mono"/>
          <w:lang w:val="en-GB"/>
        </w:rPr>
      </w:pPr>
      <w:r>
        <w:rPr>
          <w:rFonts w:ascii="Ubuntu Mono" w:hAnsi="Ubuntu Mono"/>
          <w:lang w:val="en-GB"/>
        </w:rPr>
        <w:t>///General game information</w:t>
      </w:r>
    </w:p>
    <w:p>
      <w:pPr>
        <w:pStyle w:val="Normal"/>
        <w:jc w:val="both"/>
        <w:rPr>
          <w:rFonts w:ascii="Ubuntu Mono" w:hAnsi="Ubuntu Mono"/>
          <w:lang w:val="en-GB"/>
        </w:rPr>
      </w:pPr>
      <w:r>
        <w:rPr>
          <w:rFonts w:ascii="Ubuntu Mono" w:hAnsi="Ubuntu Mono"/>
          <w:lang w:val="en-GB"/>
        </w:rPr>
      </w:r>
    </w:p>
    <w:p>
      <w:pPr>
        <w:pStyle w:val="Normal"/>
        <w:jc w:val="both"/>
        <w:rPr>
          <w:rFonts w:ascii="Ubuntu Mono" w:hAnsi="Ubuntu Mono"/>
          <w:lang w:val="en-GB"/>
        </w:rPr>
      </w:pPr>
      <w:r>
        <w:rPr>
          <w:rFonts w:ascii="Ubuntu Mono" w:hAnsi="Ubuntu Mono"/>
          <w:lang w:val="en-GB"/>
        </w:rPr>
      </w:r>
    </w:p>
    <w:sdt>
      <w:sdtPr>
        <w:docPartObj>
          <w:docPartGallery w:val="Table of Contents"/>
          <w:docPartUnique w:val="true"/>
        </w:docPartObj>
      </w:sdtPr>
      <w:sdtContent>
        <w:p>
          <w:pPr>
            <w:pStyle w:val="ContentsHeading"/>
            <w:suppressLineNumbers/>
            <w:ind w:left="0" w:hanging="0"/>
            <w:rPr>
              <w:b/>
              <w:b/>
              <w:bCs/>
              <w:sz w:val="32"/>
              <w:szCs w:val="32"/>
            </w:rPr>
          </w:pPr>
          <w:r>
            <w:rPr>
              <w:b/>
              <w:bCs/>
              <w:sz w:val="32"/>
              <w:szCs w:val="32"/>
            </w:rPr>
            <w:t>Table of Contents</w:t>
            <w:tab/>
          </w:r>
        </w:p>
        <w:p>
          <w:pPr>
            <w:pStyle w:val="Contents1"/>
            <w:tabs>
              <w:tab w:val="right" w:pos="9072" w:leader="dot"/>
            </w:tabs>
            <w:rPr/>
          </w:pPr>
          <w:r>
            <w:fldChar w:fldCharType="begin"/>
          </w:r>
          <w:r>
            <w:rPr>
              <w:rStyle w:val="IndexLink"/>
            </w:rPr>
            <w:instrText> TOC \f \o "1-9" \h</w:instrText>
          </w:r>
          <w:r>
            <w:rPr>
              <w:rStyle w:val="IndexLink"/>
            </w:rPr>
            <w:fldChar w:fldCharType="separate"/>
          </w:r>
          <w:hyperlink w:anchor="__RefHeading___Toc356_2567421638">
            <w:r>
              <w:rPr>
                <w:rStyle w:val="IndexLink"/>
              </w:rPr>
              <w:t>Abstract</w:t>
              <w:tab/>
              <w:t>1</w:t>
            </w:r>
          </w:hyperlink>
        </w:p>
        <w:p>
          <w:pPr>
            <w:pStyle w:val="Contents1"/>
            <w:tabs>
              <w:tab w:val="right" w:pos="9072" w:leader="dot"/>
            </w:tabs>
            <w:rPr/>
          </w:pPr>
          <w:hyperlink w:anchor="__RefHeading___Toc358_2567421638">
            <w:r>
              <w:rPr>
                <w:rStyle w:val="IndexLink"/>
              </w:rPr>
              <w:t>1. How the game works</w:t>
              <w:tab/>
              <w:t>1</w:t>
            </w:r>
          </w:hyperlink>
        </w:p>
        <w:p>
          <w:pPr>
            <w:pStyle w:val="Contents2"/>
            <w:tabs>
              <w:tab w:val="clear" w:pos="8789"/>
              <w:tab w:val="right" w:pos="9072" w:leader="dot"/>
            </w:tabs>
            <w:rPr/>
          </w:pPr>
          <w:hyperlink w:anchor="__RefHeading___Toc360_2567421638">
            <w:r>
              <w:rPr>
                <w:rStyle w:val="IndexLink"/>
              </w:rPr>
              <w:t>1.1 The rules</w:t>
              <w:tab/>
              <w:t>1</w:t>
            </w:r>
          </w:hyperlink>
        </w:p>
        <w:p>
          <w:pPr>
            <w:pStyle w:val="Contents2"/>
            <w:tabs>
              <w:tab w:val="clear" w:pos="8789"/>
              <w:tab w:val="right" w:pos="9072" w:leader="dot"/>
            </w:tabs>
            <w:rPr/>
          </w:pPr>
          <w:hyperlink w:anchor="__RefHeading___Toc362_2567421638">
            <w:r>
              <w:rPr>
                <w:rStyle w:val="IndexLink"/>
              </w:rPr>
              <w:t>1.2 The values</w:t>
              <w:tab/>
              <w:t>2</w:t>
            </w:r>
          </w:hyperlink>
        </w:p>
        <w:p>
          <w:pPr>
            <w:pStyle w:val="Contents2"/>
            <w:tabs>
              <w:tab w:val="clear" w:pos="8789"/>
              <w:tab w:val="right" w:pos="9072" w:leader="dot"/>
            </w:tabs>
            <w:rPr/>
          </w:pPr>
          <w:hyperlink w:anchor="__RefHeading___Toc364_2567421638">
            <w:r>
              <w:rPr>
                <w:rStyle w:val="IndexLink"/>
              </w:rPr>
              <w:t>1.3 Point loss</w:t>
              <w:tab/>
              <w:t>2</w:t>
            </w:r>
          </w:hyperlink>
        </w:p>
        <w:p>
          <w:pPr>
            <w:pStyle w:val="Contents1"/>
            <w:tabs>
              <w:tab w:val="right" w:pos="9072" w:leader="dot"/>
            </w:tabs>
            <w:rPr/>
          </w:pPr>
          <w:hyperlink w:anchor="__RefHeading___Toc366_2567421638">
            <w:r>
              <w:rPr>
                <w:rStyle w:val="IndexLink"/>
              </w:rPr>
              <w:t>The program/User manual</w:t>
              <w:tab/>
              <w:t>2</w:t>
            </w:r>
          </w:hyperlink>
        </w:p>
        <w:p>
          <w:pPr>
            <w:pStyle w:val="Contents1"/>
            <w:tabs>
              <w:tab w:val="right" w:pos="9072" w:leader="dot"/>
            </w:tabs>
            <w:rPr/>
          </w:pPr>
          <w:hyperlink w:anchor="__RefHeading___Toc368_2567421638">
            <w:r>
              <w:rPr>
                <w:rStyle w:val="IndexLink"/>
              </w:rPr>
              <w:t>Upgrades</w:t>
              <w:tab/>
              <w:t>3</w:t>
            </w:r>
          </w:hyperlink>
        </w:p>
        <w:p>
          <w:pPr>
            <w:pStyle w:val="Contents1"/>
            <w:tabs>
              <w:tab w:val="right" w:pos="9072" w:leader="dot"/>
            </w:tabs>
            <w:rPr/>
          </w:pPr>
          <w:hyperlink w:anchor="__RefHeading___Toc370_2567421638">
            <w:r>
              <w:rPr>
                <w:rStyle w:val="IndexLink"/>
              </w:rPr>
              <w:t>1. The turn order</w:t>
              <w:tab/>
              <w:t>3</w:t>
            </w:r>
          </w:hyperlink>
        </w:p>
        <w:p>
          <w:pPr>
            <w:pStyle w:val="Contents1"/>
            <w:tabs>
              <w:tab w:val="right" w:pos="9072" w:leader="dot"/>
            </w:tabs>
            <w:rPr/>
          </w:pPr>
          <w:hyperlink w:anchor="__RefHeading___Toc372_2567421638">
            <w:r>
              <w:rPr>
                <w:rStyle w:val="IndexLink"/>
              </w:rPr>
              <w:t>2. Not ordered numbers</w:t>
              <w:tab/>
              <w:t>3</w:t>
            </w:r>
          </w:hyperlink>
        </w:p>
        <w:p>
          <w:pPr>
            <w:pStyle w:val="Contents1"/>
            <w:tabs>
              <w:tab w:val="right" w:pos="9072" w:leader="dot"/>
            </w:tabs>
            <w:rPr/>
          </w:pPr>
          <w:hyperlink w:anchor="__RefHeading___Toc374_2567421638">
            <w:r>
              <w:rPr>
                <w:rStyle w:val="IndexLink"/>
              </w:rPr>
              <w:t>3. The settings</w:t>
              <w:tab/>
              <w:t>4</w:t>
            </w:r>
          </w:hyperlink>
        </w:p>
        <w:p>
          <w:pPr>
            <w:pStyle w:val="Contents1"/>
            <w:tabs>
              <w:tab w:val="right" w:pos="9072" w:leader="dot"/>
            </w:tabs>
            <w:rPr/>
          </w:pPr>
          <w:hyperlink w:anchor="__RefHeading___Toc376_2567421638">
            <w:r>
              <w:rPr>
                <w:rStyle w:val="IndexLink"/>
              </w:rPr>
              <w:t>4. Visual dices</w:t>
              <w:tab/>
              <w:t>4</w:t>
            </w:r>
          </w:hyperlink>
        </w:p>
        <w:p>
          <w:pPr>
            <w:pStyle w:val="Contents1"/>
            <w:tabs>
              <w:tab w:val="right" w:pos="9072" w:leader="dot"/>
            </w:tabs>
            <w:rPr/>
          </w:pPr>
          <w:hyperlink w:anchor="__RefHeading___Toc378_2567421638">
            <w:r>
              <w:rPr>
                <w:rStyle w:val="IndexLink"/>
              </w:rPr>
              <w:t>5. Game history</w:t>
              <w:tab/>
              <w:t>4</w:t>
            </w:r>
          </w:hyperlink>
        </w:p>
        <w:p>
          <w:pPr>
            <w:pStyle w:val="Contents1"/>
            <w:tabs>
              <w:tab w:val="right" w:pos="9072" w:leader="dot"/>
            </w:tabs>
            <w:rPr/>
          </w:pPr>
          <w:hyperlink w:anchor="__RefHeading___Toc380_2567421638">
            <w:r>
              <w:rPr>
                <w:rStyle w:val="IndexLink"/>
              </w:rPr>
              <w:t>6. Cheats</w:t>
              <w:tab/>
              <w:t>4</w:t>
            </w:r>
          </w:hyperlink>
        </w:p>
        <w:p>
          <w:pPr>
            <w:pStyle w:val="Contents1"/>
            <w:tabs>
              <w:tab w:val="right" w:pos="9072" w:leader="dot"/>
            </w:tabs>
            <w:rPr/>
          </w:pPr>
          <w:hyperlink w:anchor="__RefHeading___Toc382_2567421638">
            <w:r>
              <w:rPr>
                <w:rStyle w:val="IndexLink"/>
              </w:rPr>
              <w:t>7. The AI</w:t>
              <w:tab/>
              <w:t>5</w:t>
            </w:r>
          </w:hyperlink>
        </w:p>
        <w:p>
          <w:pPr>
            <w:pStyle w:val="Contents1"/>
            <w:tabs>
              <w:tab w:val="right" w:pos="9072" w:leader="dot"/>
            </w:tabs>
            <w:rPr/>
          </w:pPr>
          <w:hyperlink w:anchor="__RefHeading___Toc384_2567421638">
            <w:r>
              <w:rPr>
                <w:rStyle w:val="IndexLink"/>
              </w:rPr>
              <w:t>Change the points</w:t>
              <w:tab/>
              <w:t>5</w:t>
            </w:r>
          </w:hyperlink>
        </w:p>
        <w:p>
          <w:pPr>
            <w:pStyle w:val="Contents1"/>
            <w:tabs>
              <w:tab w:val="right" w:pos="9072" w:leader="dot"/>
            </w:tabs>
            <w:rPr/>
          </w:pPr>
          <w:hyperlink w:anchor="__RefHeading___Toc386_2567421638">
            <w:r>
              <w:rPr>
                <w:rStyle w:val="IndexLink"/>
              </w:rPr>
              <w:t>Change the “order_digits” option</w:t>
              <w:tab/>
              <w:t>5</w:t>
            </w:r>
          </w:hyperlink>
          <w:r>
            <w:rPr>
              <w:rStyle w:val="IndexLink"/>
            </w:rPr>
            <w:fldChar w:fldCharType="end"/>
          </w:r>
        </w:p>
      </w:sdtContent>
    </w:sdt>
    <w:p>
      <w:pPr>
        <w:pStyle w:val="Heading1"/>
        <w:rPr>
          <w:lang w:val="en-GB"/>
        </w:rPr>
      </w:pPr>
      <w:r>
        <w:rPr/>
      </w:r>
      <w:r>
        <w:br w:type="page"/>
      </w:r>
    </w:p>
    <w:p>
      <w:pPr>
        <w:pStyle w:val="Heading1"/>
        <w:rPr/>
      </w:pPr>
      <w:bookmarkStart w:id="2" w:name="__RefHeading___Toc358_2567421638"/>
      <w:bookmarkEnd w:id="2"/>
      <w:r>
        <w:rPr>
          <w:lang w:val="en-GB"/>
        </w:rPr>
        <w:t xml:space="preserve">1. </w:t>
      </w:r>
      <w:bookmarkStart w:id="3" w:name="_Toc27682352"/>
      <w:r>
        <w:rPr>
          <w:lang w:val="en-GB"/>
        </w:rPr>
        <w:t>H</w:t>
      </w:r>
      <w:bookmarkEnd w:id="3"/>
      <w:r>
        <w:rPr>
          <w:lang w:val="en-GB"/>
        </w:rPr>
        <w:t>ow the game works</w:t>
      </w:r>
    </w:p>
    <w:p>
      <w:pPr>
        <w:pStyle w:val="Heading2"/>
        <w:rPr/>
      </w:pPr>
      <w:bookmarkStart w:id="4" w:name="__RefHeading___Toc360_2567421638"/>
      <w:bookmarkEnd w:id="4"/>
      <w:r>
        <w:rPr/>
        <w:t>1.1 The rules</w:t>
      </w:r>
    </w:p>
    <w:p>
      <w:pPr>
        <w:pStyle w:val="TextBody"/>
        <w:rPr>
          <w:rFonts w:ascii="Ubuntu Mono" w:hAnsi="Ubuntu Mono"/>
        </w:rPr>
      </w:pPr>
      <w:r>
        <w:rPr>
          <w:rFonts w:ascii="Ubuntu Mono" w:hAnsi="Ubuntu Mono"/>
        </w:rPr>
        <w:t>Mäxchen is a turn-based game. Player A rolls two dices, where the larger one is the first and the smaller one the second digit of his number (e.g. Alpha rolls a 4 and a 6. The 6 is the first digit, the 4 the second digit, which results in his number being 64). The clue is: Only he knows what he rolled.</w:t>
      </w:r>
    </w:p>
    <w:p>
      <w:pPr>
        <w:pStyle w:val="TextBody"/>
        <w:rPr>
          <w:rFonts w:ascii="Ubuntu Mono" w:hAnsi="Ubuntu Mono"/>
        </w:rPr>
      </w:pPr>
      <w:r>
        <w:rPr>
          <w:rFonts w:ascii="Ubuntu Mono" w:hAnsi="Ubuntu Mono"/>
          <w:lang w:val="en-GB"/>
        </w:rPr>
        <w:t xml:space="preserve">He then claims that he rolled a number – this claimed number can be higher, lower or equal to his rolled one, the important thing is that it is larger (in value, more on that later) than the number that was previously rolled </w:t>
      </w:r>
      <w:r>
        <w:rPr>
          <w:rFonts w:ascii="Ubuntu Mono" w:hAnsi="Ubuntu Mono"/>
          <w:lang w:val="en-GB"/>
        </w:rPr>
        <w:t>or better the one that was claimed to be rolled</w:t>
      </w:r>
      <w:r>
        <w:rPr>
          <w:rFonts w:ascii="Ubuntu Mono" w:hAnsi="Ubuntu Mono"/>
          <w:lang w:val="en-GB"/>
        </w:rPr>
        <w:t>.</w:t>
      </w:r>
    </w:p>
    <w:p>
      <w:pPr>
        <w:pStyle w:val="TextBody"/>
        <w:rPr>
          <w:rFonts w:ascii="Ubuntu Mono" w:hAnsi="Ubuntu Mono"/>
        </w:rPr>
      </w:pPr>
      <w:r>
        <w:rPr>
          <w:rFonts w:ascii="Ubuntu Mono" w:hAnsi="Ubuntu Mono"/>
        </w:rPr>
        <w:t>Player B now has to decide. If B believes A, it’s her turn to roll and the game goes on. However, if she doesn’t believe A, the dices – and therefore the real number – gets revealed. If the claimed number has a higher value than the one A rolled, he got caught in a lie and loses points. If however the number has a lower value or is equal to what he rolled, he was falsely accused by B, therefore B loses points. Point loss is based on the number rolled, not the number claimed.</w:t>
      </w:r>
    </w:p>
    <w:p>
      <w:pPr>
        <w:pStyle w:val="TextBody"/>
        <w:rPr/>
      </w:pPr>
      <w:r>
        <w:rPr>
          <w:rFonts w:ascii="Ubuntu Mono" w:hAnsi="Ubuntu Mono"/>
        </w:rPr>
        <w:t>After this, a new round begins.</w:t>
      </w:r>
    </w:p>
    <w:p>
      <w:pPr>
        <w:pStyle w:val="TextBody"/>
        <w:rPr>
          <w:rFonts w:ascii="Ubuntu Mono" w:hAnsi="Ubuntu Mono"/>
          <w:lang w:val="en-GB"/>
        </w:rPr>
      </w:pPr>
      <w:r>
        <w:rPr/>
      </w:r>
    </w:p>
    <w:p>
      <w:pPr>
        <w:pStyle w:val="TextBody"/>
        <w:rPr>
          <w:rFonts w:ascii="Ubuntu Mono" w:hAnsi="Ubuntu Mono"/>
          <w:lang w:val="en-GB"/>
        </w:rPr>
      </w:pPr>
      <w:r>
        <w:rPr/>
      </w:r>
    </w:p>
    <w:p>
      <w:pPr>
        <w:pStyle w:val="Heading2"/>
        <w:rPr/>
      </w:pPr>
      <w:bookmarkStart w:id="5" w:name="__RefHeading___Toc362_2567421638"/>
      <w:bookmarkEnd w:id="5"/>
      <w:r>
        <w:rPr/>
        <w:t>1.</w:t>
      </w:r>
      <w:r>
        <w:rPr/>
        <w:t>2 The values</w:t>
      </w:r>
    </w:p>
    <w:p>
      <w:pPr>
        <w:pStyle w:val="TextBody"/>
        <w:rPr>
          <w:rFonts w:ascii="Ubuntu Mono" w:hAnsi="Ubuntu Mono"/>
        </w:rPr>
      </w:pPr>
      <w:r>
        <w:rPr>
          <w:rFonts w:ascii="Ubuntu Mono" w:hAnsi="Ubuntu Mono"/>
        </w:rPr>
        <w:t>M</w:t>
      </w:r>
      <w:r>
        <w:rPr>
          <w:rFonts w:ascii="Ubuntu Mono" w:hAnsi="Ubuntu Mono"/>
        </w:rPr>
        <w:t>ost numbers are ordered by their normal values. However, there are a few exceptions to this rule:</w:t>
      </w:r>
    </w:p>
    <w:p>
      <w:pPr>
        <w:pStyle w:val="TextBody"/>
        <w:numPr>
          <w:ilvl w:val="0"/>
          <w:numId w:val="5"/>
        </w:numPr>
        <w:rPr>
          <w:rFonts w:ascii="Ubuntu Mono" w:hAnsi="Ubuntu Mono"/>
        </w:rPr>
      </w:pPr>
      <w:r>
        <w:rPr>
          <w:rFonts w:ascii="Ubuntu Mono" w:hAnsi="Ubuntu Mono"/>
        </w:rPr>
        <w:t>A 42 is called a Hamburger and has the highest value overall (since it’s the answer).</w:t>
      </w:r>
    </w:p>
    <w:p>
      <w:pPr>
        <w:pStyle w:val="TextBody"/>
        <w:numPr>
          <w:ilvl w:val="0"/>
          <w:numId w:val="5"/>
        </w:numPr>
        <w:rPr>
          <w:rFonts w:ascii="Ubuntu Mono" w:hAnsi="Ubuntu Mono"/>
        </w:rPr>
      </w:pPr>
      <w:r>
        <w:rPr>
          <w:rFonts w:ascii="Ubuntu Mono" w:hAnsi="Ubuntu Mono"/>
        </w:rPr>
        <w:t>A 21 is called a Mäxchen and has the second highest value, only behind the Hamburger (it’s only half of the answer).</w:t>
      </w:r>
    </w:p>
    <w:p>
      <w:pPr>
        <w:pStyle w:val="TextBody"/>
        <w:numPr>
          <w:ilvl w:val="0"/>
          <w:numId w:val="5"/>
        </w:numPr>
        <w:rPr>
          <w:rFonts w:ascii="Ubuntu Mono" w:hAnsi="Ubuntu Mono"/>
        </w:rPr>
      </w:pPr>
      <w:r>
        <w:rPr>
          <w:rFonts w:ascii="Ubuntu Mono" w:hAnsi="Ubuntu Mono"/>
        </w:rPr>
        <w:t>Doubles have a higher value than any other normal number, but are below Mäxchen and Hamburger. The Doubles itself are ordered by their normal value, meaning that a 1-1 is smaller than a 2-2 which is smaller than a 3-3 and so on.</w:t>
      </w:r>
    </w:p>
    <w:p>
      <w:pPr>
        <w:pStyle w:val="TextBody"/>
        <w:rPr>
          <w:rFonts w:ascii="Ubuntu Mono" w:hAnsi="Ubuntu Mono"/>
        </w:rPr>
      </w:pPr>
      <w:r>
        <w:rPr>
          <w:rFonts w:ascii="Ubuntu Mono" w:hAnsi="Ubuntu Mono"/>
        </w:rPr>
      </w:r>
    </w:p>
    <w:p>
      <w:pPr>
        <w:pStyle w:val="TextBody"/>
        <w:rPr>
          <w:rFonts w:ascii="Ubuntu Mono" w:hAnsi="Ubuntu Mono"/>
        </w:rPr>
      </w:pPr>
      <w:r>
        <w:rPr>
          <w:rFonts w:ascii="Ubuntu Mono" w:hAnsi="Ubuntu Mono"/>
        </w:rPr>
      </w:r>
    </w:p>
    <w:p>
      <w:pPr>
        <w:pStyle w:val="Heading2"/>
        <w:rPr/>
      </w:pPr>
      <w:bookmarkStart w:id="6" w:name="__RefHeading___Toc364_2567421638"/>
      <w:bookmarkEnd w:id="6"/>
      <w:r>
        <w:rPr/>
        <w:t>1.3 Point loss</w:t>
      </w:r>
    </w:p>
    <w:p>
      <w:pPr>
        <w:pStyle w:val="TextBody"/>
        <w:rPr>
          <w:rFonts w:ascii="Ubuntu Mono" w:hAnsi="Ubuntu Mono"/>
        </w:rPr>
      </w:pPr>
      <w:r>
        <w:rPr>
          <w:rFonts w:ascii="Ubuntu Mono" w:hAnsi="Ubuntu Mono"/>
        </w:rPr>
        <w:t xml:space="preserve">The point loss is based on the number that is revealed, not the one that was claimed to be rolled. </w:t>
      </w:r>
    </w:p>
    <w:p>
      <w:pPr>
        <w:pStyle w:val="TextBody"/>
        <w:numPr>
          <w:ilvl w:val="0"/>
          <w:numId w:val="4"/>
        </w:numPr>
        <w:rPr>
          <w:rFonts w:ascii="Ubuntu Mono" w:hAnsi="Ubuntu Mono"/>
        </w:rPr>
      </w:pPr>
      <w:r>
        <w:rPr>
          <w:rFonts w:ascii="Ubuntu Mono" w:hAnsi="Ubuntu Mono"/>
        </w:rPr>
        <w:t>A revealed Hamburger inflicts 3 points.</w:t>
      </w:r>
    </w:p>
    <w:p>
      <w:pPr>
        <w:pStyle w:val="TextBody"/>
        <w:numPr>
          <w:ilvl w:val="0"/>
          <w:numId w:val="4"/>
        </w:numPr>
        <w:rPr>
          <w:rFonts w:ascii="Ubuntu Mono" w:hAnsi="Ubuntu Mono"/>
        </w:rPr>
      </w:pPr>
      <w:r>
        <w:rPr>
          <w:rFonts w:ascii="Ubuntu Mono" w:hAnsi="Ubuntu Mono"/>
        </w:rPr>
        <w:t>A revealed Mäxchen inflicts 2 points.</w:t>
      </w:r>
    </w:p>
    <w:p>
      <w:pPr>
        <w:pStyle w:val="TextBody"/>
        <w:numPr>
          <w:ilvl w:val="0"/>
          <w:numId w:val="4"/>
        </w:numPr>
        <w:rPr/>
      </w:pPr>
      <w:r>
        <w:rPr>
          <w:rFonts w:ascii="Ubuntu Mono" w:hAnsi="Ubuntu Mono"/>
        </w:rPr>
        <w:t>Every other number just inflicts 1 point.</w:t>
      </w:r>
      <w:r>
        <w:br w:type="page"/>
      </w:r>
    </w:p>
    <w:p>
      <w:pPr>
        <w:pStyle w:val="Heading1"/>
        <w:rPr>
          <w:rFonts w:ascii="Ubuntu Mono" w:hAnsi="Ubuntu Mono"/>
        </w:rPr>
      </w:pPr>
      <w:r>
        <w:rPr>
          <w:rFonts w:ascii="Ubuntu Mono" w:hAnsi="Ubuntu Mono"/>
          <w:lang w:val="en-GB"/>
        </w:rPr>
        <w:t>2. How the game works</w:t>
      </w:r>
    </w:p>
    <w:p>
      <w:pPr>
        <w:pStyle w:val="TextBody"/>
        <w:rPr>
          <w:rFonts w:ascii="Ubuntu Mono" w:hAnsi="Ubuntu Mono"/>
        </w:rPr>
      </w:pPr>
      <w:r>
        <w:rPr>
          <w:rFonts w:ascii="Ubuntu Mono" w:hAnsi="Ubuntu Mono"/>
        </w:rPr>
      </w:r>
    </w:p>
    <w:p>
      <w:pPr>
        <w:pStyle w:val="TextBody"/>
        <w:rPr>
          <w:rFonts w:ascii="Ubuntu Mono" w:hAnsi="Ubuntu Mono"/>
        </w:rPr>
      </w:pPr>
      <w:r>
        <w:rPr>
          <w:rFonts w:ascii="Ubuntu Mono" w:hAnsi="Ubuntu Mono"/>
        </w:rPr>
        <w:t>One simple heads-up:</w:t>
        <w:br/>
        <w:t>After some tests, we are quite unsure why this happens, but the program seems to have some problems with the python shell from IDLE. We tested it in Pycharm as well as running it through the console which both works without any problems, but for some reasons Mäxchen doesn‘t like IDLE or vice-versa. So just use the console or PyCharm to get the full experience.</w:t>
      </w:r>
    </w:p>
    <w:p>
      <w:pPr>
        <w:pStyle w:val="TextBody"/>
        <w:rPr>
          <w:rFonts w:ascii="Ubuntu Mono" w:hAnsi="Ubuntu Mono"/>
          <w:lang w:val="en-GB"/>
        </w:rPr>
      </w:pPr>
      <w:r>
        <w:rPr>
          <w:rFonts w:ascii="Ubuntu Mono" w:hAnsi="Ubuntu Mono"/>
          <w:lang w:val="en-GB"/>
        </w:rPr>
        <w:t xml:space="preserve">So you are using the console? Great! The game starts with an explanation of the settings part. The part is for choosing the rules you like to play with. But don’t worry, there are already pre-set rules so you don’t have to set all rules every game again. Just change the ones you like. For help, type help. To change a setting, press the number. For the more settings information, check </w:t>
      </w:r>
      <w:hyperlink w:anchor="_The_settings">
        <w:r>
          <w:rPr>
            <w:rStyle w:val="InternetLink"/>
            <w:rFonts w:ascii="Ubuntu Mono" w:hAnsi="Ubuntu Mono"/>
            <w:lang w:val="en-GB"/>
          </w:rPr>
          <w:t>The settings</w:t>
        </w:r>
      </w:hyperlink>
      <w:r>
        <w:rPr>
          <w:rFonts w:ascii="Ubuntu Mono" w:hAnsi="Ubuntu Mono"/>
          <w:lang w:val="en-GB"/>
        </w:rPr>
        <w:t xml:space="preserve">. </w:t>
      </w:r>
    </w:p>
    <w:p>
      <w:pPr>
        <w:pStyle w:val="TextBody"/>
        <w:rPr>
          <w:rFonts w:ascii="Ubuntu Mono" w:hAnsi="Ubuntu Mono"/>
          <w:lang w:val="en-GB"/>
        </w:rPr>
      </w:pPr>
      <w:r>
        <w:rPr>
          <w:rFonts w:ascii="Ubuntu Mono" w:hAnsi="Ubuntu Mono"/>
          <w:lang w:val="en-GB"/>
        </w:rPr>
        <w:t xml:space="preserve">After setting up the rules you can start the game typing “q”. Before you can play, you have to set up the players. Type the number of players you want, then enter the names and let the fun begin! For bots see </w:t>
      </w:r>
      <w:hyperlink w:anchor="_The_AI">
        <w:r>
          <w:rPr>
            <w:rStyle w:val="InternetLink"/>
            <w:rFonts w:ascii="Ubuntu Mono" w:hAnsi="Ubuntu Mono"/>
            <w:lang w:val="en-GB"/>
          </w:rPr>
          <w:t>The AI</w:t>
        </w:r>
      </w:hyperlink>
      <w:r>
        <w:rPr>
          <w:rFonts w:ascii="Ubuntu Mono" w:hAnsi="Ubuntu Mono"/>
          <w:lang w:val="en-GB"/>
        </w:rPr>
        <w:t>. The random play order is shown before game start.</w:t>
      </w:r>
    </w:p>
    <w:p>
      <w:pPr>
        <w:pStyle w:val="TextBody"/>
        <w:rPr>
          <w:rFonts w:ascii="Ubuntu Mono" w:hAnsi="Ubuntu Mono"/>
          <w:lang w:val="en-GB"/>
        </w:rPr>
      </w:pPr>
      <w:r>
        <w:rPr>
          <w:rFonts w:ascii="Ubuntu Mono" w:hAnsi="Ubuntu Mono"/>
        </w:rPr>
        <w:t>The game runs in circles. The active player can reveal the number he tossed. After 5 seconds, it is hidden again and he/she has to type the tossed number. It is allowed to lie. The next player has to decide: Is the active one telling the truth? If he/she types “yes”, nothing special happens. Then its his/her turn to throw the dices. If he/she types “no”, the dices are shown. If the told number is bigger than the tossed one, the active player loses points depending on the value of the number. Otherwise the other one loses points. Now it is his/her turn and it goes so on.</w:t>
      </w:r>
    </w:p>
    <w:p>
      <w:pPr>
        <w:pStyle w:val="TextBody"/>
        <w:rPr>
          <w:rFonts w:ascii="Ubuntu Mono" w:hAnsi="Ubuntu Mono"/>
          <w:lang w:val="en-GB"/>
        </w:rPr>
      </w:pPr>
      <w:r>
        <w:rPr>
          <w:rFonts w:ascii="Ubuntu Mono" w:hAnsi="Ubuntu Mono"/>
          <w:lang w:val="en-GB"/>
        </w:rPr>
        <w:t xml:space="preserve">If a player has less than 1 point, he/she is out of the game. The other ones still play, until just one remains. This is the winner of the game! The tables with the points in all rounds are displayed at the end. See </w:t>
      </w:r>
      <w:hyperlink w:anchor="_Game_history">
        <w:r>
          <w:rPr>
            <w:rStyle w:val="InternetLink"/>
            <w:rFonts w:ascii="Ubuntu Mono" w:hAnsi="Ubuntu Mono"/>
            <w:lang w:val="en-GB"/>
          </w:rPr>
          <w:t>Game history</w:t>
        </w:r>
      </w:hyperlink>
      <w:r>
        <w:rPr>
          <w:rFonts w:ascii="Ubuntu Mono" w:hAnsi="Ubuntu Mono"/>
          <w:lang w:val="en-GB"/>
        </w:rPr>
        <w:t xml:space="preserve"> for more information.</w:t>
      </w:r>
    </w:p>
    <w:p>
      <w:pPr>
        <w:pStyle w:val="TextBody"/>
        <w:rPr>
          <w:rFonts w:ascii="Ubuntu Mono" w:hAnsi="Ubuntu Mono"/>
          <w:lang w:val="en-GB"/>
        </w:rPr>
      </w:pPr>
      <w:r>
        <w:rPr>
          <w:rFonts w:ascii="Ubuntu Mono" w:hAnsi="Ubuntu Mono"/>
        </w:rPr>
        <w:t>The game does only accept valid input. So you cannot set the Hamburger to “Test123”. Problematic input is just in the name section possible. But there is a hint that you have to choose unique names. If not, the game has no problems. The users are just confused because they do not know who’s turn it is (making the game unplayable in a certain way).</w:t>
      </w:r>
    </w:p>
    <w:p>
      <w:pPr>
        <w:pStyle w:val="TextBody"/>
        <w:rPr>
          <w:rFonts w:ascii="Ubuntu Mono" w:hAnsi="Ubuntu Mono"/>
        </w:rPr>
      </w:pPr>
      <w:r>
        <w:rPr>
          <w:rFonts w:ascii="Ubuntu Mono" w:hAnsi="Ubuntu Mono"/>
        </w:rPr>
      </w:r>
    </w:p>
    <w:p>
      <w:pPr>
        <w:pStyle w:val="TextBody"/>
        <w:rPr>
          <w:rFonts w:ascii="Ubuntu Mono" w:hAnsi="Ubuntu Mono"/>
        </w:rPr>
      </w:pPr>
      <w:r>
        <w:rPr>
          <w:rFonts w:ascii="Ubuntu Mono" w:hAnsi="Ubuntu Mono"/>
        </w:rPr>
      </w:r>
    </w:p>
    <w:p>
      <w:pPr>
        <w:pStyle w:val="Heading1"/>
        <w:rPr>
          <w:lang w:val="en-GB"/>
        </w:rPr>
      </w:pPr>
      <w:bookmarkStart w:id="7" w:name="__RefHeading___Toc368_2567421638"/>
      <w:bookmarkStart w:id="8" w:name="_Toc27682354"/>
      <w:bookmarkEnd w:id="7"/>
      <w:r>
        <w:rPr>
          <w:lang w:val="en-GB"/>
        </w:rPr>
        <w:t>Upgrades</w:t>
      </w:r>
      <w:bookmarkEnd w:id="8"/>
    </w:p>
    <w:p>
      <w:pPr>
        <w:pStyle w:val="Heading1"/>
        <w:numPr>
          <w:ilvl w:val="0"/>
          <w:numId w:val="3"/>
        </w:numPr>
        <w:rPr>
          <w:rStyle w:val="Berschrift1Zchn"/>
          <w:lang w:val="en-GB"/>
        </w:rPr>
      </w:pPr>
      <w:bookmarkStart w:id="9" w:name="__RefHeading___Toc370_2567421638"/>
      <w:bookmarkStart w:id="10" w:name="_Toc27682355"/>
      <w:bookmarkEnd w:id="9"/>
      <w:r>
        <w:rPr>
          <w:rStyle w:val="Berschrift1Zchn"/>
          <w:lang w:val="en-GB"/>
        </w:rPr>
        <w:t>The turn order</w:t>
      </w:r>
      <w:bookmarkEnd w:id="10"/>
    </w:p>
    <w:p>
      <w:pPr>
        <w:pStyle w:val="Normal"/>
        <w:rPr>
          <w:lang w:val="en-GB"/>
        </w:rPr>
      </w:pPr>
      <w:r>
        <w:rPr>
          <w:lang w:val="en-GB"/>
        </w:rPr>
      </w:r>
    </w:p>
    <w:p>
      <w:pPr>
        <w:pStyle w:val="Normal"/>
        <w:jc w:val="both"/>
        <w:rPr>
          <w:rFonts w:ascii="Ubuntu Mono" w:hAnsi="Ubuntu Mono"/>
          <w:lang w:val="en-GB"/>
        </w:rPr>
      </w:pPr>
      <w:r>
        <w:rPr>
          <w:rFonts w:ascii="Ubuntu Mono" w:hAnsi="Ubuntu Mono"/>
          <w:lang w:val="en-GB"/>
        </w:rPr>
        <w:t>Normally, the turn order is always the same. But here you have another option. You can change the play direction at game start. And (the more interesting option) you can define that the play order is reversed every time a Mäxchen and/or a Hamburger, as you wish, is revealed. The program handles it with the "play_order"-item of the settings dictionary</w:t>
      </w:r>
    </w:p>
    <w:p>
      <w:pPr>
        <w:pStyle w:val="Normal"/>
        <w:rPr>
          <w:lang w:val="en-GB"/>
        </w:rPr>
      </w:pPr>
      <w:r>
        <w:rPr>
          <w:lang w:val="en-GB"/>
        </w:rPr>
      </w:r>
    </w:p>
    <w:p>
      <w:pPr>
        <w:pStyle w:val="Heading1"/>
        <w:numPr>
          <w:ilvl w:val="0"/>
          <w:numId w:val="3"/>
        </w:numPr>
        <w:rPr>
          <w:lang w:val="en-GB"/>
        </w:rPr>
      </w:pPr>
      <w:bookmarkStart w:id="11" w:name="__RefHeading___Toc372_2567421638"/>
      <w:bookmarkStart w:id="12" w:name="_Toc27682356"/>
      <w:bookmarkEnd w:id="11"/>
      <w:r>
        <w:rPr>
          <w:lang w:val="en-GB"/>
        </w:rPr>
        <w:t>Not ordered numbers</w:t>
      </w:r>
      <w:bookmarkEnd w:id="12"/>
    </w:p>
    <w:p>
      <w:pPr>
        <w:pStyle w:val="Normal"/>
        <w:rPr>
          <w:lang w:val="en-GB"/>
        </w:rPr>
      </w:pPr>
      <w:r>
        <w:rPr>
          <w:lang w:val="en-GB"/>
        </w:rPr>
      </w:r>
    </w:p>
    <w:p>
      <w:pPr>
        <w:pStyle w:val="Normal"/>
        <w:jc w:val="both"/>
        <w:rPr>
          <w:rFonts w:ascii="Ubuntu Mono" w:hAnsi="Ubuntu Mono"/>
          <w:lang w:val="en-GB"/>
        </w:rPr>
      </w:pPr>
      <w:r>
        <w:rPr>
          <w:rFonts w:ascii="Ubuntu Mono" w:hAnsi="Ubuntu Mono"/>
          <w:lang w:val="en-GB"/>
        </w:rPr>
        <w:t>You can change your rules, so the numbers are not ordered. This means that the first number is allowed to be smaller than the second one. In the game, less Mäxchen and Hamburger will be tossed because of 12 and 24 are no longer converted to 21 and 42. This setting just turns off ordering the numbers. The comparing of numbers is not changed.</w:t>
      </w:r>
    </w:p>
    <w:p>
      <w:pPr>
        <w:pStyle w:val="Normal"/>
        <w:rPr>
          <w:lang w:val="en-GB"/>
        </w:rPr>
      </w:pPr>
      <w:r>
        <w:rPr>
          <w:lang w:val="en-GB"/>
        </w:rPr>
      </w:r>
    </w:p>
    <w:p>
      <w:pPr>
        <w:pStyle w:val="Heading1"/>
        <w:numPr>
          <w:ilvl w:val="0"/>
          <w:numId w:val="3"/>
        </w:numPr>
        <w:rPr>
          <w:lang w:val="en-GB"/>
        </w:rPr>
      </w:pPr>
      <w:bookmarkStart w:id="13" w:name="__RefHeading___Toc374_2567421638"/>
      <w:bookmarkStart w:id="14" w:name="_Toc27682357"/>
      <w:bookmarkStart w:id="15" w:name="_The_settings"/>
      <w:bookmarkEnd w:id="13"/>
      <w:bookmarkEnd w:id="15"/>
      <w:r>
        <w:rPr>
          <w:lang w:val="en-GB"/>
        </w:rPr>
        <w:t>The settings</w:t>
      </w:r>
      <w:bookmarkEnd w:id="14"/>
    </w:p>
    <w:p>
      <w:pPr>
        <w:pStyle w:val="Normal"/>
        <w:rPr>
          <w:rFonts w:ascii="Ubuntu Mono" w:hAnsi="Ubuntu Mono"/>
          <w:lang w:val="en-GB"/>
        </w:rPr>
      </w:pPr>
      <w:r>
        <w:rPr>
          <w:rFonts w:ascii="Ubuntu Mono" w:hAnsi="Ubuntu Mono"/>
          <w:lang w:val="en-GB"/>
        </w:rPr>
      </w:r>
    </w:p>
    <w:p>
      <w:pPr>
        <w:pStyle w:val="Normal"/>
        <w:rPr>
          <w:rFonts w:ascii="Ubuntu Mono" w:hAnsi="Ubuntu Mono"/>
          <w:lang w:val="en-GB"/>
        </w:rPr>
      </w:pPr>
      <w:r>
        <w:rPr>
          <w:rFonts w:ascii="Ubuntu Mono" w:hAnsi="Ubuntu Mono"/>
          <w:lang w:val="en-GB"/>
        </w:rPr>
        <w:t>...</w:t>
      </w:r>
    </w:p>
    <w:p>
      <w:pPr>
        <w:pStyle w:val="Normal"/>
        <w:rPr>
          <w:lang w:val="en-GB"/>
        </w:rPr>
      </w:pPr>
      <w:r>
        <w:rPr>
          <w:lang w:val="en-GB"/>
        </w:rPr>
      </w:r>
    </w:p>
    <w:p>
      <w:pPr>
        <w:pStyle w:val="Heading1"/>
        <w:numPr>
          <w:ilvl w:val="0"/>
          <w:numId w:val="3"/>
        </w:numPr>
        <w:rPr>
          <w:lang w:val="en-GB"/>
        </w:rPr>
      </w:pPr>
      <w:bookmarkStart w:id="16" w:name="__RefHeading___Toc376_2567421638"/>
      <w:bookmarkStart w:id="17" w:name="_Toc27682358"/>
      <w:bookmarkEnd w:id="16"/>
      <w:r>
        <w:rPr>
          <w:lang w:val="en-GB"/>
        </w:rPr>
        <w:t>Visual dices</w:t>
      </w:r>
      <w:bookmarkEnd w:id="17"/>
    </w:p>
    <w:p>
      <w:pPr>
        <w:pStyle w:val="Normal"/>
        <w:rPr>
          <w:lang w:val="en-GB"/>
        </w:rPr>
      </w:pPr>
      <w:r>
        <w:rPr>
          <w:lang w:val="en-GB"/>
        </w:rPr>
      </w:r>
    </w:p>
    <w:p>
      <w:pPr>
        <w:pStyle w:val="Normal"/>
        <w:jc w:val="both"/>
        <w:rPr>
          <w:rFonts w:ascii="Ubuntu Mono" w:hAnsi="Ubuntu Mono"/>
          <w:lang w:val="en-GB"/>
        </w:rPr>
      </w:pPr>
      <w:r>
        <w:rPr>
          <w:rFonts w:ascii="Ubuntu Mono" w:hAnsi="Ubuntu Mono"/>
          <w:lang w:val="en-GB"/>
        </w:rPr>
        <w:t>When the dices are revealed (somebody does not believe a number), the tossed number is shown as the dices. The mechanic is not that complex. Every digit from 1 to 6 has a representation on a dice. They are saved in ui_help.py. When they are needed, they can be displayed simply in 3 lines in the console.</w:t>
      </w:r>
    </w:p>
    <w:p>
      <w:pPr>
        <w:pStyle w:val="Normal"/>
        <w:rPr>
          <w:lang w:val="en-GB"/>
        </w:rPr>
      </w:pPr>
      <w:r>
        <w:rPr>
          <w:lang w:val="en-GB"/>
        </w:rPr>
      </w:r>
    </w:p>
    <w:p>
      <w:pPr>
        <w:pStyle w:val="Heading1"/>
        <w:numPr>
          <w:ilvl w:val="0"/>
          <w:numId w:val="3"/>
        </w:numPr>
        <w:rPr>
          <w:lang w:val="en-GB"/>
        </w:rPr>
      </w:pPr>
      <w:bookmarkStart w:id="18" w:name="__RefHeading___Toc378_2567421638"/>
      <w:bookmarkStart w:id="19" w:name="_Toc27682359"/>
      <w:bookmarkStart w:id="20" w:name="_Game_history"/>
      <w:bookmarkEnd w:id="18"/>
      <w:bookmarkEnd w:id="20"/>
      <w:r>
        <w:rPr>
          <w:lang w:val="en-GB"/>
        </w:rPr>
        <w:t>Game history</w:t>
      </w:r>
      <w:bookmarkEnd w:id="19"/>
    </w:p>
    <w:p>
      <w:pPr>
        <w:pStyle w:val="Normal"/>
        <w:rPr>
          <w:lang w:val="en-GB"/>
        </w:rPr>
      </w:pPr>
      <w:r>
        <w:rPr>
          <w:lang w:val="en-GB"/>
        </w:rPr>
      </w:r>
    </w:p>
    <w:p>
      <w:pPr>
        <w:pStyle w:val="Normal"/>
        <w:jc w:val="both"/>
        <w:rPr>
          <w:rFonts w:ascii="Ubuntu Mono" w:hAnsi="Ubuntu Mono"/>
          <w:lang w:val="en-GB"/>
        </w:rPr>
      </w:pPr>
      <w:r>
        <w:rPr>
          <w:rFonts w:ascii="Ubuntu Mono" w:hAnsi="Ubuntu Mono"/>
          <w:lang w:val="en-GB"/>
        </w:rPr>
        <w:t>It is interesting to see the evolution of the player points. For this, we implemented a statistic that is shows at the end of the game. For every player, a table is shown, which displays the points in all rounds. Here are just the rounds mentioned, in which a player loses points (If not cheating). Otherwise, it could be very boring to read those tables. The points are saved after every round a player does not believe the last number. They are not in one big table, because the names can be very long so the tables would be very large. The console or the python shell has most of the time a small width. The table would be really ugly. For a better look, the tables are formatted in a way, the points are always in the same columns. The rounds must be lesser than 10000 to make sure the table looks that nice. But first, nobody with a brain would play 10000 or more rounds and second, the game does not crash. It just looks not that nice anymore.</w:t>
      </w:r>
    </w:p>
    <w:p>
      <w:pPr>
        <w:pStyle w:val="Normal"/>
        <w:rPr>
          <w:lang w:val="en-GB"/>
        </w:rPr>
      </w:pPr>
      <w:r>
        <w:rPr>
          <w:lang w:val="en-GB"/>
        </w:rPr>
      </w:r>
    </w:p>
    <w:p>
      <w:pPr>
        <w:pStyle w:val="Heading1"/>
        <w:numPr>
          <w:ilvl w:val="0"/>
          <w:numId w:val="3"/>
        </w:numPr>
        <w:rPr>
          <w:lang w:val="en-GB"/>
        </w:rPr>
      </w:pPr>
      <w:bookmarkStart w:id="21" w:name="__RefHeading___Toc380_2567421638"/>
      <w:bookmarkStart w:id="22" w:name="_Toc27682360"/>
      <w:bookmarkEnd w:id="21"/>
      <w:r>
        <w:rPr>
          <w:lang w:val="en-GB"/>
        </w:rPr>
        <w:t>Cheats</w:t>
      </w:r>
      <w:bookmarkEnd w:id="22"/>
    </w:p>
    <w:p>
      <w:pPr>
        <w:pStyle w:val="Normal"/>
        <w:rPr>
          <w:lang w:val="en-GB"/>
        </w:rPr>
      </w:pPr>
      <w:r>
        <w:rPr>
          <w:lang w:val="en-GB"/>
        </w:rPr>
      </w:r>
    </w:p>
    <w:p>
      <w:pPr>
        <w:pStyle w:val="Normal"/>
        <w:jc w:val="both"/>
        <w:rPr>
          <w:rFonts w:ascii="Ubuntu Mono" w:hAnsi="Ubuntu Mono"/>
          <w:lang w:val="en-GB"/>
        </w:rPr>
      </w:pPr>
      <w:r>
        <w:rPr>
          <w:rFonts w:ascii="Ubuntu Mono" w:hAnsi="Ubuntu Mono"/>
          <w:lang w:val="en-GB"/>
        </w:rPr>
        <w:t>In this game, you are able to cheat. When entering your name at game start, you just have to put the cheat code in front of your name. The cheat codes will not be part of your name later. Please keep in mind that code is case sensitive. Only one active code per game is possible.</w:t>
      </w:r>
    </w:p>
    <w:p>
      <w:pPr>
        <w:pStyle w:val="Normal"/>
        <w:jc w:val="both"/>
        <w:rPr>
          <w:rFonts w:ascii="Ubuntu Mono" w:hAnsi="Ubuntu Mono"/>
          <w:lang w:val="en-GB"/>
        </w:rPr>
      </w:pPr>
      <w:r>
        <w:rPr>
          <w:rFonts w:ascii="Ubuntu Mono" w:hAnsi="Ubuntu Mono"/>
          <w:lang w:val="en-GB"/>
        </w:rPr>
        <w:t>The cheat codes are:</w:t>
      </w:r>
    </w:p>
    <w:p>
      <w:pPr>
        <w:pStyle w:val="ListParagraph"/>
        <w:numPr>
          <w:ilvl w:val="0"/>
          <w:numId w:val="2"/>
        </w:numPr>
        <w:jc w:val="both"/>
        <w:rPr>
          <w:rFonts w:ascii="Ubuntu Mono" w:hAnsi="Ubuntu Mono"/>
          <w:lang w:val="en-GB"/>
        </w:rPr>
      </w:pPr>
      <w:r>
        <w:rPr>
          <w:rFonts w:ascii="Ubuntu Mono" w:hAnsi="Ubuntu Mono"/>
          <w:lang w:val="en-GB"/>
        </w:rPr>
        <w:t>HamToTheBurger: When using this cheat, you are playing with loaded dices. With a chance of 50% you toss a Hamburger (Standard rules: 42).</w:t>
      </w:r>
    </w:p>
    <w:p>
      <w:pPr>
        <w:pStyle w:val="ListParagraph"/>
        <w:numPr>
          <w:ilvl w:val="0"/>
          <w:numId w:val="2"/>
        </w:numPr>
        <w:jc w:val="both"/>
        <w:rPr>
          <w:rFonts w:ascii="Ubuntu Mono" w:hAnsi="Ubuntu Mono"/>
          <w:lang w:val="en-GB"/>
        </w:rPr>
      </w:pPr>
      <w:r>
        <w:rPr>
          <w:rFonts w:ascii="Ubuntu Mono" w:hAnsi="Ubuntu Mono"/>
          <w:lang w:val="en-GB"/>
        </w:rPr>
        <w:t>MegaMax: This cheat works like the HamToTheBurger cheat, but instead a Hamburger, a Mäxchen (Standard rules: 21) is tossed with a chance of 50%.</w:t>
      </w:r>
    </w:p>
    <w:p>
      <w:pPr>
        <w:pStyle w:val="ListParagraph"/>
        <w:numPr>
          <w:ilvl w:val="0"/>
          <w:numId w:val="2"/>
        </w:numPr>
        <w:jc w:val="both"/>
        <w:rPr>
          <w:rFonts w:ascii="Ubuntu Mono" w:hAnsi="Ubuntu Mono"/>
          <w:lang w:val="en-GB"/>
        </w:rPr>
      </w:pPr>
      <w:r>
        <w:rPr>
          <w:rFonts w:ascii="Ubuntu Mono" w:hAnsi="Ubuntu Mono"/>
          <w:lang w:val="en-GB"/>
        </w:rPr>
        <w:t>GodKing: The user of this cheat becomes godlike. He/She is not able to lose any points, whatever happens.</w:t>
      </w:r>
    </w:p>
    <w:p>
      <w:pPr>
        <w:pStyle w:val="Normal"/>
        <w:rPr>
          <w:lang w:val="en-GB"/>
        </w:rPr>
      </w:pPr>
      <w:r>
        <w:rPr>
          <w:lang w:val="en-GB"/>
        </w:rPr>
      </w:r>
    </w:p>
    <w:p>
      <w:pPr>
        <w:pStyle w:val="Heading1"/>
        <w:numPr>
          <w:ilvl w:val="0"/>
          <w:numId w:val="3"/>
        </w:numPr>
        <w:rPr>
          <w:lang w:val="en-GB"/>
        </w:rPr>
      </w:pPr>
      <w:bookmarkStart w:id="23" w:name="__RefHeading___Toc382_2567421638"/>
      <w:bookmarkStart w:id="24" w:name="_Toc27682361"/>
      <w:bookmarkStart w:id="25" w:name="_The_AI"/>
      <w:bookmarkEnd w:id="23"/>
      <w:bookmarkEnd w:id="25"/>
      <w:r>
        <w:rPr>
          <w:lang w:val="en-GB"/>
        </w:rPr>
        <w:t>The AI</w:t>
      </w:r>
      <w:bookmarkEnd w:id="24"/>
    </w:p>
    <w:p>
      <w:pPr>
        <w:pStyle w:val="Normal"/>
        <w:rPr>
          <w:rFonts w:ascii="Ubuntu Mono" w:hAnsi="Ubuntu Mono"/>
          <w:lang w:val="en-GB"/>
        </w:rPr>
      </w:pPr>
      <w:r>
        <w:rPr>
          <w:rFonts w:ascii="Ubuntu Mono" w:hAnsi="Ubuntu Mono"/>
          <w:lang w:val="en-GB"/>
        </w:rPr>
      </w:r>
    </w:p>
    <w:p>
      <w:pPr>
        <w:pStyle w:val="Normal"/>
        <w:rPr>
          <w:rFonts w:ascii="Ubuntu Mono" w:hAnsi="Ubuntu Mono"/>
          <w:lang w:val="en-GB"/>
        </w:rPr>
      </w:pPr>
      <w:r>
        <w:rPr>
          <w:rFonts w:ascii="Ubuntu Mono" w:hAnsi="Ubuntu Mono"/>
          <w:lang w:val="en-GB"/>
        </w:rPr>
        <w:t>...</w:t>
      </w:r>
    </w:p>
    <w:p>
      <w:pPr>
        <w:pStyle w:val="Normal"/>
        <w:rPr>
          <w:rFonts w:ascii="Ubuntu Mono" w:hAnsi="Ubuntu Mono"/>
          <w:lang w:val="en-GB"/>
        </w:rPr>
      </w:pPr>
      <w:r>
        <w:rPr>
          <w:rFonts w:ascii="Ubuntu Mono" w:hAnsi="Ubuntu Mono"/>
          <w:lang w:val="en-GB"/>
        </w:rPr>
      </w:r>
    </w:p>
    <w:p>
      <w:pPr>
        <w:pStyle w:val="Heading1"/>
        <w:rPr>
          <w:lang w:val="en-GB"/>
        </w:rPr>
      </w:pPr>
      <w:bookmarkStart w:id="26" w:name="__RefHeading___Toc384_2567421638"/>
      <w:bookmarkStart w:id="27" w:name="_Toc27682362"/>
      <w:bookmarkEnd w:id="26"/>
      <w:r>
        <w:rPr>
          <w:lang w:val="en-GB"/>
        </w:rPr>
        <w:t>Change the points</w:t>
      </w:r>
      <w:bookmarkEnd w:id="27"/>
    </w:p>
    <w:p>
      <w:pPr>
        <w:pStyle w:val="Normal"/>
        <w:rPr>
          <w:rFonts w:ascii="Ubuntu Mono" w:hAnsi="Ubuntu Mono"/>
          <w:lang w:val="en-GB"/>
        </w:rPr>
      </w:pPr>
      <w:r>
        <w:rPr>
          <w:rFonts w:ascii="Ubuntu Mono" w:hAnsi="Ubuntu Mono"/>
          <w:lang w:val="en-GB"/>
        </w:rPr>
      </w:r>
    </w:p>
    <w:p>
      <w:pPr>
        <w:pStyle w:val="Normal"/>
        <w:rPr>
          <w:rFonts w:ascii="Ubuntu Mono" w:hAnsi="Ubuntu Mono"/>
          <w:lang w:val="en-GB"/>
        </w:rPr>
      </w:pPr>
      <w:r>
        <w:rPr>
          <w:rFonts w:ascii="Ubuntu Mono" w:hAnsi="Ubuntu Mono"/>
          <w:lang w:val="en-GB"/>
        </w:rPr>
        <w:t>You can change the points in an elegant way: You just change the settings at the game start. The menu points 6 to 8 make it easy to modify the points.</w:t>
      </w:r>
    </w:p>
    <w:p>
      <w:pPr>
        <w:pStyle w:val="Normal"/>
        <w:rPr>
          <w:rFonts w:ascii="Ubuntu Mono" w:hAnsi="Ubuntu Mono"/>
          <w:lang w:val="en-GB"/>
        </w:rPr>
      </w:pPr>
      <w:r>
        <w:rPr>
          <w:rFonts w:ascii="Ubuntu Mono" w:hAnsi="Ubuntu Mono"/>
          <w:lang w:val="en-GB"/>
        </w:rPr>
        <w:t>If you really want to change the source code, go to the “points_worth”-function in mäxchen.py and feel free to change the numbers. You even can calculate the points for all numbers if you want to. Wheather it makes sense for the game is another question...</w:t>
      </w:r>
    </w:p>
    <w:p>
      <w:pPr>
        <w:pStyle w:val="Normal"/>
        <w:rPr>
          <w:rFonts w:ascii="Ubuntu Mono" w:hAnsi="Ubuntu Mono"/>
          <w:lang w:val="en-GB"/>
        </w:rPr>
      </w:pPr>
      <w:r>
        <w:rPr>
          <w:rFonts w:ascii="Ubuntu Mono" w:hAnsi="Ubuntu Mono"/>
          <w:lang w:val="en-GB"/>
        </w:rPr>
      </w:r>
    </w:p>
    <w:p>
      <w:pPr>
        <w:pStyle w:val="Heading1"/>
        <w:rPr>
          <w:lang w:val="en-GB"/>
        </w:rPr>
      </w:pPr>
      <w:bookmarkStart w:id="28" w:name="__RefHeading___Toc386_2567421638"/>
      <w:bookmarkStart w:id="29" w:name="_Toc27682363"/>
      <w:bookmarkEnd w:id="28"/>
      <w:r>
        <w:rPr>
          <w:lang w:val="en-GB"/>
        </w:rPr>
        <w:t>Change the “order_digits” option</w:t>
      </w:r>
      <w:bookmarkEnd w:id="29"/>
    </w:p>
    <w:p>
      <w:pPr>
        <w:pStyle w:val="Normal"/>
        <w:rPr>
          <w:rFonts w:ascii="Ubuntu Mono" w:hAnsi="Ubuntu Mono"/>
          <w:lang w:val="en-GB"/>
        </w:rPr>
      </w:pPr>
      <w:r>
        <w:rPr>
          <w:rFonts w:ascii="Ubuntu Mono" w:hAnsi="Ubuntu Mono"/>
          <w:lang w:val="en-GB"/>
        </w:rPr>
      </w:r>
    </w:p>
    <w:p>
      <w:pPr>
        <w:pStyle w:val="Normal"/>
        <w:rPr>
          <w:rFonts w:ascii="Ubuntu Mono" w:hAnsi="Ubuntu Mono"/>
          <w:lang w:val="en-GB"/>
        </w:rPr>
      </w:pPr>
      <w:r>
        <w:rPr>
          <w:rFonts w:ascii="Ubuntu Mono" w:hAnsi="Ubuntu Mono"/>
          <w:lang w:val="en-GB"/>
        </w:rPr>
        <w:t>///For code and settings (reference)</w:t>
      </w:r>
    </w:p>
    <w:p>
      <w:pPr>
        <w:pStyle w:val="Normal"/>
        <w:rPr>
          <w:rFonts w:ascii="Ubuntu Mono" w:hAnsi="Ubuntu Mono"/>
          <w:lang w:val="en-GB"/>
        </w:rPr>
      </w:pPr>
      <w:r>
        <w:rPr>
          <w:rFonts w:ascii="Ubuntu Mono" w:hAnsi="Ubuntu Mono"/>
          <w:lang w:val="en-GB"/>
        </w:rPr>
      </w:r>
    </w:p>
    <w:p>
      <w:pPr>
        <w:pStyle w:val="Normal"/>
        <w:rPr>
          <w:rFonts w:ascii="Ubuntu Mono" w:hAnsi="Ubuntu Mono"/>
          <w:lang w:val="en-GB"/>
        </w:rPr>
      </w:pPr>
      <w:r>
        <w:rPr>
          <w:rFonts w:ascii="Ubuntu Mono" w:hAnsi="Ubuntu Mono"/>
          <w:lang w:val="en-GB"/>
        </w:rPr>
      </w:r>
    </w:p>
    <w:p>
      <w:pPr>
        <w:pStyle w:val="Normal"/>
        <w:rPr>
          <w:rFonts w:ascii="Ubuntu Mono" w:hAnsi="Ubuntu Mono"/>
          <w:i/>
          <w:i/>
          <w:sz w:val="50"/>
          <w:lang w:val="en-GB"/>
        </w:rPr>
      </w:pPr>
      <w:r>
        <w:rPr>
          <w:rFonts w:ascii="Ubuntu Mono" w:hAnsi="Ubuntu Mono"/>
          <w:i/>
          <w:sz w:val="50"/>
          <w:lang w:val="en-GB"/>
        </w:rPr>
        <w:t>Sources? (Delete print e.g.)</w:t>
      </w:r>
    </w:p>
    <w:p>
      <w:pPr>
        <w:pStyle w:val="Normal"/>
        <w:rPr>
          <w:rFonts w:ascii="Ubuntu Mono" w:hAnsi="Ubuntu Mono"/>
          <w:i/>
          <w:i/>
          <w:sz w:val="28"/>
          <w:lang w:val="en-GB"/>
        </w:rPr>
      </w:pPr>
      <w:hyperlink r:id="rId2">
        <w:r>
          <w:rPr>
            <w:rStyle w:val="InternetLink"/>
            <w:rFonts w:ascii="Ubuntu Mono" w:hAnsi="Ubuntu Mono"/>
            <w:i/>
            <w:sz w:val="28"/>
            <w:lang w:val="en-GB"/>
          </w:rPr>
          <w:t>https://pynative.com/python-random-shuffle/</w:t>
        </w:r>
      </w:hyperlink>
      <w:r>
        <w:rPr>
          <w:rFonts w:ascii="Ubuntu Mono" w:hAnsi="Ubuntu Mono"/>
          <w:i/>
          <w:sz w:val="28"/>
          <w:lang w:val="en-GB"/>
        </w:rPr>
        <w:t xml:space="preserve"> for shuffle</w:t>
      </w:r>
    </w:p>
    <w:p>
      <w:pPr>
        <w:pStyle w:val="Normal"/>
        <w:rPr>
          <w:rFonts w:ascii="Ubuntu Mono" w:hAnsi="Ubuntu Mono"/>
          <w:i/>
          <w:i/>
          <w:sz w:val="28"/>
          <w:lang w:val="en-GB"/>
        </w:rPr>
      </w:pPr>
      <w:r>
        <w:rPr>
          <w:rFonts w:ascii="Ubuntu Mono" w:hAnsi="Ubuntu Mono"/>
          <w:i/>
          <w:sz w:val="28"/>
          <w:lang w:val="en-GB"/>
        </w:rPr>
      </w:r>
    </w:p>
    <w:p>
      <w:pPr>
        <w:pStyle w:val="Normal"/>
        <w:widowControl/>
        <w:bidi w:val="0"/>
        <w:spacing w:lineRule="auto" w:line="259" w:before="0" w:after="160"/>
        <w:jc w:val="left"/>
        <w:rPr/>
      </w:pPr>
      <w:r>
        <w:rPr>
          <w:rFonts w:ascii="Ubuntu Mono" w:hAnsi="Ubuntu Mono"/>
          <w:i/>
          <w:sz w:val="50"/>
          <w:lang w:val="en-GB"/>
        </w:rPr>
        <w:t>Tests? (e.g. Tables, bots)</w:t>
      </w:r>
    </w:p>
    <w:sectPr>
      <w:footerReference w:type="default" r:id="rId3"/>
      <w:type w:val="nextPage"/>
      <w:pgSz w:w="11906" w:h="16838"/>
      <w:pgMar w:left="1417" w:right="1417" w:header="0" w:top="1417" w:footer="1134" w:bottom="1682"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01"/>
    <w:family w:val="roman"/>
    <w:pitch w:val="variable"/>
    <w:embedRegular r:id="rId5" w:fontKey="{05014A78-CABC-4EF0-12AC-5CD89AEFDE05}"/>
    <w:embedBold r:id="rId6" w:fontKey="{06014A78-CABC-4EF0-12AC-5CD89AEFDE06}"/>
    <w:embedItalic r:id="rId7" w:fontKey="{07014A78-CABC-4EF0-12AC-5CD89AEFDE07}"/>
  </w:font>
  <w:font w:name="Calibri Light">
    <w:charset w:val="01"/>
    <w:family w:val="roman"/>
    <w:pitch w:val="variable"/>
  </w:font>
  <w:font w:name="OpenSymbol">
    <w:altName w:val="Arial Unicode MS"/>
    <w:charset w:val="01"/>
    <w:family w:val="roman"/>
    <w:pitch w:val="variable"/>
    <w:embedRegular r:id="rId8" w:fontKey="{08014A78-CABC-4EF0-12AC-5CD89AEFDE08}"/>
  </w:font>
  <w:font w:name="Liberation Sans">
    <w:altName w:val="Arial"/>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Ubuntu Mono">
    <w:charset w:val="01"/>
    <w:family w:val="roman"/>
    <w:pitch w:val="variable"/>
  </w:font>
  <w:font w:name="Ubuntu Mono">
    <w:charset w:val="01"/>
    <w:family w:val="auto"/>
    <w:pitch w:val="fixed"/>
    <w:embedRegular r:id="rId13" w:fontKey="{0D014A78-CABC-4EF0-12AC-5CD89AEFDE0D}"/>
    <w:embedBold r:id="rId14" w:fontKey="{0E014A78-CABC-4EF0-12AC-5CD89AEFDE0E}"/>
    <w:embedItalic r:id="rId15" w:fontKey="{0F014A78-CABC-4EF0-12AC-5CD89AEFDE0F}"/>
    <w:embedBoldItalic r:id="rId16" w:fontKey="{10014A78-CABC-4EF0-12AC-5CD89AEFDE10}"/>
  </w:font>
  <w:font w:name="Symbol">
    <w:charset w:val="02"/>
    <w:family w:val="auto"/>
    <w:pitch w:val="default"/>
  </w:font>
  <w:font w:name="Courier New">
    <w:charset w:val="01"/>
    <w:family w:val="auto"/>
    <w:pitch w:val="default"/>
  </w:font>
  <w:font w:name="Wingdings">
    <w:charset w:val="02"/>
    <w:family w:val="auto"/>
    <w:pitch w:val="default"/>
  </w:font>
  <w:font w:name="OpenSymbol">
    <w:altName w:val="Arial Unicode MS"/>
    <w:charset w:val="01"/>
    <w:family w:val="auto"/>
    <w:pitch w:val="default"/>
    <w:embedRegular r:id="rId17" w:fontKey="{11014A78-CABC-4EF0-12AC-5CD89AEFDE11}"/>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0" w:after="160"/>
      <w:rPr/>
    </w:pPr>
    <w:r>
      <w:rPr/>
      <w:t>Oliver Theobald, 7146127</w:t>
      <w:tab/>
      <w:t>EPR16</w:t>
      <w:tab/>
      <w:t>Tristan Stadler, 6956404</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isplayBackgroundShape/>
  <w:embedTrueTypeFonts/>
  <w:defaultTabStop w:val="643"/>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de-DE"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de-DE" w:eastAsia="en-US" w:bidi="ar-SA"/>
    </w:rPr>
  </w:style>
  <w:style w:type="paragraph" w:styleId="Heading1">
    <w:name w:val="Heading 1"/>
    <w:basedOn w:val="Normal"/>
    <w:next w:val="Normal"/>
    <w:uiPriority w:val="9"/>
    <w:qFormat/>
    <w:rsid w:val="00333a03"/>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Heading"/>
    <w:next w:val="TextBody"/>
    <w:qFormat/>
    <w:pPr>
      <w:numPr>
        <w:ilvl w:val="1"/>
        <w:numId w:val="1"/>
      </w:numPr>
      <w:spacing w:before="200" w:after="120"/>
      <w:outlineLvl w:val="1"/>
    </w:pPr>
    <w:rPr>
      <w:b/>
      <w:bCs/>
      <w:sz w:val="32"/>
      <w:szCs w:val="32"/>
    </w:rPr>
  </w:style>
  <w:style w:type="paragraph" w:styleId="Heading3">
    <w:name w:val="Heading 3"/>
    <w:basedOn w:val="Heading"/>
    <w:next w:val="TextBody"/>
    <w:qFormat/>
    <w:pPr>
      <w:numPr>
        <w:ilvl w:val="2"/>
        <w:numId w:val="1"/>
      </w:numPr>
      <w:spacing w:before="140" w:after="120"/>
      <w:outlineLvl w:val="2"/>
    </w:pPr>
    <w:rPr>
      <w:b/>
      <w:bCs/>
    </w:rPr>
  </w:style>
  <w:style w:type="character" w:styleId="DefaultParagraphFont" w:default="1">
    <w:name w:val="Default Paragraph Font"/>
    <w:uiPriority w:val="1"/>
    <w:semiHidden/>
    <w:unhideWhenUsed/>
    <w:qFormat/>
    <w:rPr/>
  </w:style>
  <w:style w:type="character" w:styleId="TitelZchn" w:customStyle="1">
    <w:name w:val="Titel Zchn"/>
    <w:basedOn w:val="DefaultParagraphFont"/>
    <w:link w:val="Titel"/>
    <w:uiPriority w:val="10"/>
    <w:qFormat/>
    <w:rsid w:val="00333a03"/>
    <w:rPr>
      <w:rFonts w:ascii="Calibri Light" w:hAnsi="Calibri Light" w:eastAsia="" w:cs="" w:asciiTheme="majorHAnsi" w:cstheme="majorBidi" w:eastAsiaTheme="majorEastAsia" w:hAnsiTheme="majorHAnsi"/>
      <w:spacing w:val="-10"/>
      <w:kern w:val="2"/>
      <w:sz w:val="56"/>
      <w:szCs w:val="56"/>
    </w:rPr>
  </w:style>
  <w:style w:type="character" w:styleId="Berschrift1Zchn" w:customStyle="1">
    <w:name w:val="Überschrift 1 Zchn"/>
    <w:basedOn w:val="DefaultParagraphFont"/>
    <w:uiPriority w:val="9"/>
    <w:qFormat/>
    <w:rsid w:val="00333a03"/>
    <w:rPr>
      <w:rFonts w:ascii="Calibri Light" w:hAnsi="Calibri Light" w:eastAsia="" w:cs="" w:asciiTheme="majorHAnsi" w:cstheme="majorBidi" w:eastAsiaTheme="majorEastAsia" w:hAnsiTheme="majorHAnsi"/>
      <w:color w:val="2F5496" w:themeColor="accent1" w:themeShade="bf"/>
      <w:sz w:val="32"/>
      <w:szCs w:val="32"/>
    </w:rPr>
  </w:style>
  <w:style w:type="character" w:styleId="PlaceholderText">
    <w:name w:val="Placeholder Text"/>
    <w:basedOn w:val="DefaultParagraphFont"/>
    <w:uiPriority w:val="99"/>
    <w:semiHidden/>
    <w:qFormat/>
    <w:rsid w:val="00354e0e"/>
    <w:rPr>
      <w:color w:val="808080"/>
    </w:rPr>
  </w:style>
  <w:style w:type="character" w:styleId="InternetLink">
    <w:name w:val="Internet Link"/>
    <w:basedOn w:val="DefaultParagraphFont"/>
    <w:uiPriority w:val="99"/>
    <w:unhideWhenUsed/>
    <w:rsid w:val="00a22216"/>
    <w:rPr>
      <w:color w:val="0563C1" w:themeColor="hyperlink"/>
      <w:u w:val="single"/>
    </w:rPr>
  </w:style>
  <w:style w:type="character" w:styleId="UnresolvedMention">
    <w:name w:val="Unresolved Mention"/>
    <w:basedOn w:val="DefaultParagraphFont"/>
    <w:uiPriority w:val="99"/>
    <w:semiHidden/>
    <w:unhideWhenUsed/>
    <w:qFormat/>
    <w:rsid w:val="00900465"/>
    <w:rPr>
      <w:color w:val="605E5C"/>
      <w:shd w:fill="E1DFDD" w:val="clear"/>
    </w:rPr>
  </w:style>
  <w:style w:type="character" w:styleId="Bullets" w:customStyle="1">
    <w:name w:val="Bullets"/>
    <w:qFormat/>
    <w:rPr>
      <w:rFonts w:ascii="OpenSymbol" w:hAnsi="OpenSymbol" w:eastAsia="OpenSymbol" w:cs="OpenSymbol"/>
    </w:rPr>
  </w:style>
  <w:style w:type="character" w:styleId="IndexLink" w:customStyle="1">
    <w:name w:val="Index Link"/>
    <w:qFormat/>
    <w:rPr/>
  </w:style>
  <w:style w:type="character" w:styleId="NumberingSymbols" w:customStyle="1">
    <w:name w:val="Numbering Symbols"/>
    <w:qFormat/>
    <w:rPr/>
  </w:style>
  <w:style w:type="character" w:styleId="KopfzeileZchn" w:customStyle="1">
    <w:name w:val="Kopfzeile Zchn"/>
    <w:basedOn w:val="DefaultParagraphFont"/>
    <w:link w:val="Kopfzeile"/>
    <w:uiPriority w:val="99"/>
    <w:qFormat/>
    <w:rsid w:val="0022579f"/>
    <w:rPr>
      <w:sz w:val="22"/>
    </w:rPr>
  </w:style>
  <w:style w:type="character" w:styleId="FollowedHyperlink">
    <w:name w:val="FollowedHyperlink"/>
    <w:basedOn w:val="DefaultParagraphFont"/>
    <w:uiPriority w:val="99"/>
    <w:semiHidden/>
    <w:unhideWhenUsed/>
    <w:qFormat/>
    <w:rsid w:val="00886fab"/>
    <w:rPr>
      <w:color w:val="954F72" w:themeColor="followedHyperlink"/>
      <w:u w:val="single"/>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Title">
    <w:name w:val="Title"/>
    <w:basedOn w:val="Normal"/>
    <w:next w:val="Normal"/>
    <w:link w:val="TitelZchn"/>
    <w:uiPriority w:val="10"/>
    <w:qFormat/>
    <w:rsid w:val="00333a03"/>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NoSpacing">
    <w:name w:val="No Spacing"/>
    <w:uiPriority w:val="1"/>
    <w:qFormat/>
    <w:rsid w:val="00333a03"/>
    <w:pPr>
      <w:widowControl/>
      <w:bidi w:val="0"/>
      <w:jc w:val="left"/>
    </w:pPr>
    <w:rPr>
      <w:rFonts w:ascii="Calibri" w:hAnsi="Calibri" w:eastAsia="Calibri" w:cs="" w:asciiTheme="minorHAnsi" w:cstheme="minorBidi" w:eastAsiaTheme="minorHAnsi" w:hAnsiTheme="minorHAnsi"/>
      <w:color w:val="auto"/>
      <w:kern w:val="0"/>
      <w:sz w:val="22"/>
      <w:szCs w:val="22"/>
      <w:lang w:val="de-DE" w:eastAsia="en-US" w:bidi="ar-SA"/>
    </w:rPr>
  </w:style>
  <w:style w:type="paragraph" w:styleId="HeaderandFooter" w:customStyle="1">
    <w:name w:val="Header and Footer"/>
    <w:basedOn w:val="Normal"/>
    <w:qFormat/>
    <w:pPr>
      <w:suppressLineNumbers/>
      <w:tabs>
        <w:tab w:val="clear" w:pos="643"/>
        <w:tab w:val="center" w:pos="4536" w:leader="none"/>
        <w:tab w:val="right" w:pos="9072" w:leader="none"/>
      </w:tabs>
    </w:pPr>
    <w:rPr/>
  </w:style>
  <w:style w:type="paragraph" w:styleId="Footer">
    <w:name w:val="Footer"/>
    <w:basedOn w:val="HeaderandFooter"/>
    <w:pPr/>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Toaheading">
    <w:name w:val="toa heading"/>
    <w:basedOn w:val="Heading"/>
    <w:qFormat/>
    <w:pPr>
      <w:suppressLineNumbers/>
    </w:pPr>
    <w:rPr>
      <w:b/>
      <w:bCs/>
      <w:sz w:val="32"/>
      <w:szCs w:val="32"/>
    </w:rPr>
  </w:style>
  <w:style w:type="paragraph" w:styleId="Contents1">
    <w:name w:val="TOC 1"/>
    <w:basedOn w:val="Index"/>
    <w:uiPriority w:val="39"/>
    <w:pPr>
      <w:tabs>
        <w:tab w:val="clear" w:pos="643"/>
        <w:tab w:val="right" w:pos="9072" w:leader="dot"/>
      </w:tabs>
    </w:pPr>
    <w:rPr/>
  </w:style>
  <w:style w:type="paragraph" w:styleId="Contents2">
    <w:name w:val="TOC 2"/>
    <w:basedOn w:val="Index"/>
    <w:pPr>
      <w:tabs>
        <w:tab w:val="clear" w:pos="643"/>
        <w:tab w:val="right" w:pos="8789" w:leader="dot"/>
      </w:tabs>
      <w:ind w:left="283" w:hanging="0"/>
    </w:pPr>
    <w:rPr/>
  </w:style>
  <w:style w:type="paragraph" w:styleId="Contents3">
    <w:name w:val="TOC 3"/>
    <w:basedOn w:val="Index"/>
    <w:pPr>
      <w:tabs>
        <w:tab w:val="clear" w:pos="643"/>
        <w:tab w:val="right" w:pos="8506" w:leader="dot"/>
      </w:tabs>
      <w:ind w:left="566" w:hanging="0"/>
    </w:pPr>
    <w:rPr/>
  </w:style>
  <w:style w:type="paragraph" w:styleId="Header">
    <w:name w:val="Header"/>
    <w:basedOn w:val="Normal"/>
    <w:link w:val="KopfzeileZchn"/>
    <w:uiPriority w:val="99"/>
    <w:unhideWhenUsed/>
    <w:rsid w:val="0022579f"/>
    <w:pPr>
      <w:tabs>
        <w:tab w:val="clear" w:pos="643"/>
        <w:tab w:val="center" w:pos="4536" w:leader="none"/>
        <w:tab w:val="right" w:pos="9072" w:leader="none"/>
      </w:tabs>
      <w:spacing w:lineRule="auto" w:line="240" w:before="0" w:after="0"/>
    </w:pPr>
    <w:rPr/>
  </w:style>
  <w:style w:type="paragraph" w:styleId="ListParagraph">
    <w:name w:val="List Paragraph"/>
    <w:basedOn w:val="Normal"/>
    <w:uiPriority w:val="34"/>
    <w:qFormat/>
    <w:rsid w:val="00a22216"/>
    <w:pPr>
      <w:spacing w:before="0" w:after="160"/>
      <w:ind w:left="720" w:hanging="0"/>
      <w:contextualSpacing/>
    </w:pPr>
    <w:rPr/>
  </w:style>
  <w:style w:type="paragraph" w:styleId="ContentsHeading">
    <w:name w:val="TOA Heading"/>
    <w:basedOn w:val="Heading"/>
    <w:pPr>
      <w:suppressLineNumbers/>
      <w:ind w:left="0" w:hanging="0"/>
    </w:pPr>
    <w:rPr>
      <w:b/>
      <w:bCs/>
      <w:sz w:val="32"/>
      <w:szCs w:val="32"/>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table" w:styleId="Tabellenraster">
    <w:name w:val="Table Grid"/>
    <w:basedOn w:val="NormaleTabelle"/>
    <w:uiPriority w:val="39"/>
    <w:rsid w:val="00333a0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pynative.com/python-random-shuffle/" TargetMode="External"/><Relationship Id="rId3" Type="http://schemas.openxmlformats.org/officeDocument/2006/relationships/footer" Target="footer1.xml"/><Relationship Id="rId4" Type="http://schemas.openxmlformats.org/officeDocument/2006/relationships/numbering" Target="numbering.xml"/><Relationship Id="rId5" Type="http://schemas.openxmlformats.org/officeDocument/2006/relationships/fontTable" Target="fontTable.xml"/><Relationship Id="rId6" Type="http://schemas.openxmlformats.org/officeDocument/2006/relationships/settings" Target="settings.xml"/><Relationship Id="rId7" Type="http://schemas.openxmlformats.org/officeDocument/2006/relationships/theme" Target="theme/theme1.xml"/><Relationship Id="rId8"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3DDB41-25A4-48AB-ACA2-C93FCE0A2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Application>LibreOffice/6.3.3.2$Linux_X86_64 LibreOffice_project/30$Build-2</Application>
  <Pages>5</Pages>
  <Words>1487</Words>
  <Characters>6490</Characters>
  <CharactersWithSpaces>7896</CharactersWithSpaces>
  <Paragraphs>71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2019-12-18T12:24:00Z</dcterms:created>
  <dc:creator>Tristan</dc:creator>
  <dc:description/>
  <dc:language>en-US</dc:language>
  <cp:lastModifiedBy/>
  <dcterms:modified xsi:type="dcterms:W3CDTF">2019-12-19T23:45:40Z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